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16" w:rsidRDefault="00BB3A1C" w:rsidP="00B4611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2857500" cy="2962275"/>
            <wp:effectExtent l="0" t="0" r="0" b="0"/>
            <wp:wrapTight wrapText="bothSides">
              <wp:wrapPolygon edited="0">
                <wp:start x="0" y="0"/>
                <wp:lineTo x="0" y="417"/>
                <wp:lineTo x="3888" y="6668"/>
                <wp:lineTo x="4464" y="8890"/>
                <wp:lineTo x="0" y="15141"/>
                <wp:lineTo x="0" y="15696"/>
                <wp:lineTo x="7776" y="17780"/>
                <wp:lineTo x="7776" y="21531"/>
                <wp:lineTo x="21456" y="21531"/>
                <wp:lineTo x="21456" y="6945"/>
                <wp:lineTo x="15696" y="6668"/>
                <wp:lineTo x="18432" y="6112"/>
                <wp:lineTo x="14544" y="0"/>
                <wp:lineTo x="0" y="0"/>
              </wp:wrapPolygon>
            </wp:wrapTight>
            <wp:docPr id="2" name="Afbeelding 2" descr="http://peterflohr.web-log.nl/photos/uncategorized/2008/11/24/080401_veilighe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terflohr.web-log.nl/photos/uncategorized/2008/11/24/080401_veiligheid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116" w:rsidRPr="00B46116">
        <w:rPr>
          <w:rFonts w:ascii="Arial" w:hAnsi="Arial" w:cs="Arial"/>
          <w:sz w:val="32"/>
          <w:szCs w:val="32"/>
        </w:rPr>
        <w:t>Opdrachten</w:t>
      </w:r>
      <w:r w:rsidR="00722F67" w:rsidRPr="00722F67">
        <w:t xml:space="preserve"> 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46116">
        <w:rPr>
          <w:rFonts w:ascii="Arial" w:hAnsi="Arial" w:cs="Arial"/>
          <w:b/>
          <w:bCs/>
          <w:sz w:val="28"/>
          <w:szCs w:val="28"/>
        </w:rPr>
        <w:t>Arbo, wat is dat?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46116">
        <w:rPr>
          <w:rFonts w:ascii="Arial" w:hAnsi="Arial" w:cs="Arial"/>
          <w:i/>
          <w:iCs/>
        </w:rPr>
        <w:t>Doel</w:t>
      </w: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Je kunt aangeven wat het begrip Arbo betekent.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46116">
        <w:rPr>
          <w:rFonts w:ascii="Arial" w:hAnsi="Arial" w:cs="Arial"/>
          <w:i/>
          <w:iCs/>
        </w:rPr>
        <w:t>Oriëntatie</w:t>
      </w: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Arbo, je hoort er veel over de laatste jaren. Wat is Arbo en waarom wordt er zoveel over gesproken? Er is ook</w:t>
      </w:r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een Arbo-wet, maar waarom? Het is een belangrijk onderwerp voor bedrijven. Daarom is het belangrijk dat je</w:t>
      </w:r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over Arbo kennis van zaken hebt. Op internet en in allerlei publicaties van brancheverenigingen is er veel</w:t>
      </w: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informatie te vinden.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7623C6" w:rsidRDefault="00B46116" w:rsidP="007623C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 xml:space="preserve">Waarvoor staat de afkorting Arbo? </w:t>
      </w:r>
    </w:p>
    <w:p w:rsidR="00B46116" w:rsidRPr="00B46116" w:rsidRDefault="007623C6" w:rsidP="00B4611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116" w:rsidRPr="00B46116">
        <w:rPr>
          <w:rFonts w:ascii="Arial" w:hAnsi="Arial" w:cs="Arial"/>
        </w:rPr>
        <w:t>Arbo is de afkorting van</w:t>
      </w:r>
      <w:r w:rsidR="00B46116">
        <w:rPr>
          <w:rFonts w:ascii="Arial" w:hAnsi="Arial" w:cs="Arial"/>
        </w:rPr>
        <w:t xml:space="preserve"> </w:t>
      </w:r>
      <w:r w:rsidR="00B4611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6116"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 w:rsidR="00B46116">
        <w:rPr>
          <w:rFonts w:ascii="Arial" w:hAnsi="Arial" w:cs="Arial"/>
        </w:rPr>
        <w:fldChar w:fldCharType="separate"/>
      </w:r>
      <w:r w:rsidR="00B46116">
        <w:rPr>
          <w:rFonts w:ascii="Arial" w:hAnsi="Arial" w:cs="Arial"/>
          <w:noProof/>
        </w:rPr>
        <w:t> </w:t>
      </w:r>
      <w:r w:rsidR="00B46116">
        <w:rPr>
          <w:rFonts w:ascii="Arial" w:hAnsi="Arial" w:cs="Arial"/>
          <w:noProof/>
        </w:rPr>
        <w:t> </w:t>
      </w:r>
      <w:r w:rsidR="00B46116">
        <w:rPr>
          <w:rFonts w:ascii="Arial" w:hAnsi="Arial" w:cs="Arial"/>
          <w:noProof/>
        </w:rPr>
        <w:t> </w:t>
      </w:r>
      <w:r w:rsidR="00B46116">
        <w:rPr>
          <w:rFonts w:ascii="Arial" w:hAnsi="Arial" w:cs="Arial"/>
          <w:noProof/>
        </w:rPr>
        <w:t> </w:t>
      </w:r>
      <w:r w:rsidR="00B46116">
        <w:rPr>
          <w:rFonts w:ascii="Arial" w:hAnsi="Arial" w:cs="Arial"/>
          <w:noProof/>
        </w:rPr>
        <w:t> </w:t>
      </w:r>
      <w:r w:rsidR="00B46116">
        <w:rPr>
          <w:rFonts w:ascii="Arial" w:hAnsi="Arial" w:cs="Arial"/>
        </w:rPr>
        <w:fldChar w:fldCharType="end"/>
      </w:r>
      <w:bookmarkEnd w:id="0"/>
    </w:p>
    <w:p w:rsidR="00B46116" w:rsidRDefault="00B46116" w:rsidP="00B46116">
      <w:pPr>
        <w:rPr>
          <w:rFonts w:ascii="Arial" w:hAnsi="Arial" w:cs="Arial"/>
        </w:rPr>
      </w:pPr>
    </w:p>
    <w:p w:rsidR="008222A7" w:rsidRDefault="00B46116" w:rsidP="007623C6">
      <w:pPr>
        <w:numPr>
          <w:ilvl w:val="0"/>
          <w:numId w:val="4"/>
        </w:numPr>
        <w:rPr>
          <w:rFonts w:ascii="Arial" w:hAnsi="Arial" w:cs="Arial"/>
        </w:rPr>
      </w:pPr>
      <w:r w:rsidRPr="00B46116">
        <w:rPr>
          <w:rFonts w:ascii="Arial" w:hAnsi="Arial" w:cs="Arial"/>
        </w:rPr>
        <w:t>Hoe zou je het begrip Arbo kunnen omschrijven?</w:t>
      </w:r>
    </w:p>
    <w:p w:rsidR="00B46116" w:rsidRDefault="00B46116" w:rsidP="007623C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B46116" w:rsidRDefault="00B46116" w:rsidP="00B46116">
      <w:pPr>
        <w:rPr>
          <w:rFonts w:ascii="Arial" w:hAnsi="Arial" w:cs="Arial"/>
        </w:rPr>
      </w:pPr>
    </w:p>
    <w:p w:rsidR="00B46116" w:rsidRDefault="00B46116" w:rsidP="007623C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Wat is het doel van de Arbo-wet?</w:t>
      </w:r>
    </w:p>
    <w:p w:rsidR="00B46116" w:rsidRPr="00B46116" w:rsidRDefault="00B46116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B46116" w:rsidRDefault="00B46116" w:rsidP="00B46116">
      <w:pPr>
        <w:rPr>
          <w:rFonts w:ascii="Arial" w:hAnsi="Arial" w:cs="Arial"/>
        </w:rPr>
      </w:pPr>
    </w:p>
    <w:p w:rsidR="00B46116" w:rsidRDefault="00B46116" w:rsidP="007623C6">
      <w:pPr>
        <w:numPr>
          <w:ilvl w:val="0"/>
          <w:numId w:val="4"/>
        </w:numPr>
        <w:rPr>
          <w:rFonts w:ascii="Arial" w:hAnsi="Arial" w:cs="Arial"/>
        </w:rPr>
      </w:pPr>
      <w:r w:rsidRPr="00B46116">
        <w:rPr>
          <w:rFonts w:ascii="Arial" w:hAnsi="Arial" w:cs="Arial"/>
        </w:rPr>
        <w:t>Het doel van de Arbo-wet is</w:t>
      </w:r>
      <w:r>
        <w:rPr>
          <w:rFonts w:ascii="Arial" w:hAnsi="Arial" w:cs="Arial"/>
        </w:rPr>
        <w:t>:</w:t>
      </w:r>
    </w:p>
    <w:p w:rsidR="00B46116" w:rsidRDefault="00B46116" w:rsidP="007623C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br/>
      </w:r>
    </w:p>
    <w:p w:rsidR="00B46116" w:rsidRPr="00B46116" w:rsidRDefault="00B46116" w:rsidP="00B4611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46116">
        <w:rPr>
          <w:rFonts w:ascii="Arial" w:hAnsi="Arial" w:cs="Arial"/>
          <w:i/>
          <w:iCs/>
        </w:rPr>
        <w:t>Uitvoering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 xml:space="preserve">De overheid probeert met de Arbo-wet een acceptabel niveau van V.G.W. </w:t>
      </w:r>
      <w:r>
        <w:rPr>
          <w:rFonts w:ascii="Arial" w:hAnsi="Arial" w:cs="Arial"/>
        </w:rPr>
        <w:t xml:space="preserve">voor medewerkers te garanderen. </w:t>
      </w:r>
      <w:r w:rsidRPr="00B46116">
        <w:rPr>
          <w:rFonts w:ascii="Arial" w:hAnsi="Arial" w:cs="Arial"/>
        </w:rPr>
        <w:t xml:space="preserve">De V.G.W. zijn de drie aandachtspunten van de Arbo. 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B46116" w:rsidRPr="00B46116" w:rsidRDefault="00B46116" w:rsidP="007623C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Waarvoor staan deze letters?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B46116" w:rsidRPr="00B46116" w:rsidRDefault="00B46116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6116">
        <w:rPr>
          <w:rFonts w:ascii="Arial" w:hAnsi="Arial" w:cs="Arial"/>
        </w:rPr>
        <w:t>De letters staan voor:</w:t>
      </w:r>
    </w:p>
    <w:p w:rsidR="00B46116" w:rsidRPr="00B46116" w:rsidRDefault="00B46116" w:rsidP="00B4611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van de werknemers.</w:t>
      </w:r>
    </w:p>
    <w:p w:rsidR="00B46116" w:rsidRPr="00B46116" w:rsidRDefault="00B46116" w:rsidP="00B4611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van de werknemers.</w:t>
      </w:r>
    </w:p>
    <w:p w:rsidR="00B46116" w:rsidRPr="00B46116" w:rsidRDefault="00B46116" w:rsidP="00B4611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van de werknemers.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 w:rsidRPr="00B46116">
        <w:rPr>
          <w:rFonts w:ascii="Arial" w:hAnsi="Arial" w:cs="Arial"/>
        </w:rPr>
        <w:t xml:space="preserve">De V.W.G. staat voor de kwaliteit van arbeid, zorg voor kwaliteit van werk. Anders gezegd, </w:t>
      </w:r>
      <w:r>
        <w:rPr>
          <w:rFonts w:ascii="Arial" w:hAnsi="Arial" w:cs="Arial"/>
        </w:rPr>
        <w:t xml:space="preserve">zorg voor arbeidsomstandigheden </w:t>
      </w:r>
      <w:r w:rsidRPr="00B46116">
        <w:rPr>
          <w:rFonts w:ascii="Arial" w:hAnsi="Arial" w:cs="Arial"/>
        </w:rPr>
        <w:t xml:space="preserve">is belangrijk. Als medewerker moet je je werk goed kunnen uitvoeren. 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B46116" w:rsidRDefault="00B46116" w:rsidP="007623C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Noem</w:t>
      </w:r>
      <w:r w:rsidRPr="00B46116">
        <w:rPr>
          <w:rFonts w:ascii="Arial" w:hAnsi="Arial" w:cs="Arial"/>
        </w:rPr>
        <w:t xml:space="preserve"> drie</w:t>
      </w:r>
      <w:r>
        <w:rPr>
          <w:rFonts w:ascii="Arial" w:hAnsi="Arial" w:cs="Arial"/>
        </w:rPr>
        <w:t xml:space="preserve"> </w:t>
      </w:r>
      <w:r w:rsidRPr="00B46116">
        <w:rPr>
          <w:rFonts w:ascii="Arial" w:hAnsi="Arial" w:cs="Arial"/>
        </w:rPr>
        <w:t>voorbeelden van goede Arbo en drie voorbeelden van slechte Arbo in je branche in de tabel in te vullen.</w:t>
      </w:r>
      <w:r>
        <w:rPr>
          <w:rFonts w:ascii="Arial" w:hAnsi="Arial" w:cs="Arial"/>
        </w:rPr>
        <w:t xml:space="preserve"> Kies uit de volgende branches:</w:t>
      </w:r>
      <w:r>
        <w:rPr>
          <w:rFonts w:ascii="Arial" w:hAnsi="Arial" w:cs="Arial"/>
        </w:rPr>
        <w:br/>
      </w:r>
      <w:bookmarkStart w:id="7" w:name="_GoBack"/>
      <w:r>
        <w:rPr>
          <w:rFonts w:ascii="Arial" w:hAnsi="Arial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"/>
      <w:r>
        <w:rPr>
          <w:rFonts w:ascii="Arial" w:hAnsi="Arial" w:cs="Arial"/>
        </w:rPr>
        <w:instrText xml:space="preserve"> FORMCHECKBOX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bookmarkEnd w:id="7"/>
      <w:r>
        <w:rPr>
          <w:rFonts w:ascii="Arial" w:hAnsi="Arial" w:cs="Arial"/>
        </w:rPr>
        <w:t xml:space="preserve"> hovenier</w:t>
      </w:r>
    </w:p>
    <w:p w:rsidR="00B46116" w:rsidRDefault="00B46116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2"/>
      <w:r>
        <w:rPr>
          <w:rFonts w:ascii="Arial" w:hAnsi="Arial" w:cs="Arial"/>
        </w:rPr>
        <w:instrText xml:space="preserve"> FORMCHECKBOX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loonwerk</w:t>
      </w:r>
    </w:p>
    <w:p w:rsidR="00B46116" w:rsidRDefault="00B46116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3"/>
      <w:r>
        <w:rPr>
          <w:rFonts w:ascii="Arial" w:hAnsi="Arial" w:cs="Arial"/>
        </w:rPr>
        <w:instrText xml:space="preserve"> FORMCHECKBOX </w:instrText>
      </w:r>
      <w:r w:rsidR="00FB04A2" w:rsidRPr="00B46116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veehouderij</w:t>
      </w:r>
    </w:p>
    <w:p w:rsidR="00FB04A2" w:rsidRDefault="00FB04A2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4"/>
      <w:r>
        <w:rPr>
          <w:rFonts w:ascii="Arial" w:hAnsi="Arial" w:cs="Arial"/>
        </w:rPr>
        <w:instrText xml:space="preserve"> FORMCHECKBOX </w:instrText>
      </w:r>
      <w:r w:rsidRPr="00FB04A2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bloemist</w:t>
      </w:r>
    </w:p>
    <w:p w:rsidR="00FB04A2" w:rsidRDefault="00FB04A2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"/>
      <w:r>
        <w:rPr>
          <w:rFonts w:ascii="Arial" w:hAnsi="Arial" w:cs="Arial"/>
        </w:rPr>
        <w:instrText xml:space="preserve"> FORMCHECKBOX </w:instrText>
      </w:r>
      <w:r w:rsidRPr="00FB04A2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kantoorwerkzaamheden</w:t>
      </w:r>
    </w:p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</w:t>
      </w:r>
    </w:p>
    <w:tbl>
      <w:tblPr>
        <w:tblStyle w:val="Tabelraster"/>
        <w:tblW w:w="0" w:type="auto"/>
        <w:tblInd w:w="828" w:type="dxa"/>
        <w:tblLook w:val="01E0" w:firstRow="1" w:lastRow="1" w:firstColumn="1" w:lastColumn="1" w:noHBand="0" w:noVBand="0"/>
      </w:tblPr>
      <w:tblGrid>
        <w:gridCol w:w="3715"/>
        <w:gridCol w:w="4519"/>
      </w:tblGrid>
      <w:tr w:rsidR="00B46116" w:rsidTr="007623C6">
        <w:tc>
          <w:tcPr>
            <w:tcW w:w="3778" w:type="dxa"/>
          </w:tcPr>
          <w:p w:rsidR="00B46116" w:rsidRDefault="00B46116" w:rsidP="00B461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GOEDE ARBO</w:t>
            </w:r>
          </w:p>
        </w:tc>
        <w:tc>
          <w:tcPr>
            <w:tcW w:w="4606" w:type="dxa"/>
          </w:tcPr>
          <w:p w:rsidR="00B46116" w:rsidRDefault="00B46116" w:rsidP="00B461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SLECHTE ARBO</w:t>
            </w:r>
          </w:p>
        </w:tc>
      </w:tr>
      <w:tr w:rsidR="00B46116" w:rsidTr="007623C6">
        <w:tc>
          <w:tcPr>
            <w:tcW w:w="3778" w:type="dxa"/>
          </w:tcPr>
          <w:p w:rsidR="00B46116" w:rsidRDefault="00D14FC5" w:rsidP="00B461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B46116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B46116" w:rsidRDefault="00D14FC5" w:rsidP="00B461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46116" w:rsidTr="007623C6">
        <w:tc>
          <w:tcPr>
            <w:tcW w:w="3778" w:type="dxa"/>
          </w:tcPr>
          <w:p w:rsidR="00B46116" w:rsidRDefault="00D14FC5" w:rsidP="00B461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B46116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B46116" w:rsidRDefault="00D14FC5" w:rsidP="00B461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46116" w:rsidTr="007623C6">
        <w:tc>
          <w:tcPr>
            <w:tcW w:w="3778" w:type="dxa"/>
          </w:tcPr>
          <w:p w:rsidR="00B46116" w:rsidRDefault="00D14FC5" w:rsidP="00B461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B46116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B46116" w:rsidRDefault="00D14FC5" w:rsidP="00B461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B46116" w:rsidRDefault="00B46116" w:rsidP="00B46116">
      <w:pPr>
        <w:autoSpaceDE w:val="0"/>
        <w:autoSpaceDN w:val="0"/>
        <w:adjustRightInd w:val="0"/>
        <w:rPr>
          <w:rFonts w:ascii="Arial" w:hAnsi="Arial" w:cs="Arial"/>
        </w:rPr>
      </w:pPr>
    </w:p>
    <w:p w:rsidR="00415625" w:rsidRDefault="00415625" w:rsidP="0041562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415625" w:rsidRPr="00415625" w:rsidRDefault="00415625" w:rsidP="0041562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415625">
        <w:rPr>
          <w:rFonts w:ascii="Arial" w:hAnsi="Arial" w:cs="Arial"/>
          <w:b/>
          <w:bCs/>
          <w:sz w:val="28"/>
          <w:szCs w:val="28"/>
        </w:rPr>
        <w:t>Arbo, waarom?</w:t>
      </w:r>
    </w:p>
    <w:p w:rsidR="00415625" w:rsidRDefault="00415625" w:rsidP="0041562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415625" w:rsidRPr="00415625" w:rsidRDefault="00415625" w:rsidP="0041562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15625">
        <w:rPr>
          <w:rFonts w:ascii="Arial" w:hAnsi="Arial" w:cs="Arial"/>
          <w:i/>
          <w:iCs/>
        </w:rPr>
        <w:t>Doel</w:t>
      </w:r>
    </w:p>
    <w:p w:rsidR="00415625" w:rsidRDefault="00415625" w:rsidP="00415625">
      <w:pPr>
        <w:autoSpaceDE w:val="0"/>
        <w:autoSpaceDN w:val="0"/>
        <w:adjustRightInd w:val="0"/>
        <w:rPr>
          <w:rFonts w:ascii="Arial" w:hAnsi="Arial" w:cs="Arial"/>
        </w:rPr>
      </w:pPr>
    </w:p>
    <w:p w:rsidR="00415625" w:rsidRPr="00415625" w:rsidRDefault="00415625" w:rsidP="00415625">
      <w:pPr>
        <w:autoSpaceDE w:val="0"/>
        <w:autoSpaceDN w:val="0"/>
        <w:adjustRightInd w:val="0"/>
        <w:rPr>
          <w:rFonts w:ascii="Arial" w:hAnsi="Arial" w:cs="Arial"/>
        </w:rPr>
      </w:pPr>
      <w:r w:rsidRPr="00415625">
        <w:rPr>
          <w:rFonts w:ascii="Arial" w:hAnsi="Arial" w:cs="Arial"/>
        </w:rPr>
        <w:t>Je kunt aangeven waarom de overheid zich met Arbo bemoeit.</w:t>
      </w:r>
    </w:p>
    <w:p w:rsidR="00415625" w:rsidRDefault="00415625" w:rsidP="0041562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415625" w:rsidRPr="00415625" w:rsidRDefault="00415625" w:rsidP="0041562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15625">
        <w:rPr>
          <w:rFonts w:ascii="Arial" w:hAnsi="Arial" w:cs="Arial"/>
          <w:i/>
          <w:iCs/>
        </w:rPr>
        <w:t>Oriëntatie</w:t>
      </w:r>
    </w:p>
    <w:p w:rsidR="00415625" w:rsidRDefault="00415625" w:rsidP="007623C6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15625">
        <w:rPr>
          <w:rFonts w:ascii="Arial" w:hAnsi="Arial" w:cs="Arial"/>
        </w:rPr>
        <w:t>Een argument van de overheid om zich met Arbo te bemoeien is dat een g</w:t>
      </w:r>
      <w:r>
        <w:rPr>
          <w:rFonts w:ascii="Arial" w:hAnsi="Arial" w:cs="Arial"/>
        </w:rPr>
        <w:t xml:space="preserve">root deel van ons leven besteed </w:t>
      </w:r>
      <w:r w:rsidRPr="00415625">
        <w:rPr>
          <w:rFonts w:ascii="Arial" w:hAnsi="Arial" w:cs="Arial"/>
        </w:rPr>
        <w:t xml:space="preserve">wordt aan arbeid. </w:t>
      </w:r>
      <w:r w:rsidR="007623C6">
        <w:rPr>
          <w:rFonts w:ascii="Arial" w:hAnsi="Arial" w:cs="Arial"/>
        </w:rPr>
        <w:br/>
      </w:r>
      <w:r w:rsidRPr="00415625">
        <w:rPr>
          <w:rFonts w:ascii="Arial" w:hAnsi="Arial" w:cs="Arial"/>
        </w:rPr>
        <w:t>Als iemand tussen zijn 25e en 65e jaar veertig uur per week betaald werk verricht, hoeveel</w:t>
      </w:r>
      <w:r w:rsidR="00D14FC5">
        <w:rPr>
          <w:rFonts w:ascii="Arial" w:hAnsi="Arial" w:cs="Arial"/>
        </w:rPr>
        <w:t xml:space="preserve"> </w:t>
      </w:r>
      <w:r w:rsidRPr="00415625">
        <w:rPr>
          <w:rFonts w:ascii="Arial" w:hAnsi="Arial" w:cs="Arial"/>
        </w:rPr>
        <w:t>procent van zijn tijd is die dan daarmee bezig?</w:t>
      </w:r>
      <w:r w:rsidR="00D14FC5">
        <w:rPr>
          <w:rFonts w:ascii="Arial" w:hAnsi="Arial" w:cs="Arial"/>
        </w:rPr>
        <w:br/>
      </w:r>
    </w:p>
    <w:tbl>
      <w:tblPr>
        <w:tblStyle w:val="Tabelraster"/>
        <w:tblW w:w="0" w:type="auto"/>
        <w:tblInd w:w="828" w:type="dxa"/>
        <w:tblLook w:val="01E0" w:firstRow="1" w:lastRow="1" w:firstColumn="1" w:lastColumn="1" w:noHBand="0" w:noVBand="0"/>
      </w:tblPr>
      <w:tblGrid>
        <w:gridCol w:w="8234"/>
      </w:tblGrid>
      <w:tr w:rsidR="00D14FC5" w:rsidTr="007623C6">
        <w:tc>
          <w:tcPr>
            <w:tcW w:w="8384" w:type="dxa"/>
          </w:tcPr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Berekening: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14FC5" w:rsidRDefault="00D14FC5" w:rsidP="004156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14FC5" w:rsidRDefault="00D14FC5" w:rsidP="00D14FC5">
      <w:pPr>
        <w:autoSpaceDE w:val="0"/>
        <w:autoSpaceDN w:val="0"/>
        <w:adjustRightInd w:val="0"/>
        <w:rPr>
          <w:rFonts w:ascii="Arial" w:hAnsi="Arial" w:cs="Arial"/>
        </w:rPr>
      </w:pPr>
    </w:p>
    <w:p w:rsidR="00D14FC5" w:rsidRPr="00D14FC5" w:rsidRDefault="00D14FC5" w:rsidP="007623C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14FC5">
        <w:rPr>
          <w:rFonts w:ascii="Arial" w:hAnsi="Arial" w:cs="Arial"/>
        </w:rPr>
        <w:t>Antwoord:</w:t>
      </w:r>
    </w:p>
    <w:tbl>
      <w:tblPr>
        <w:tblStyle w:val="Tabelraster"/>
        <w:tblW w:w="0" w:type="auto"/>
        <w:tblInd w:w="828" w:type="dxa"/>
        <w:tblLook w:val="01E0" w:firstRow="1" w:lastRow="1" w:firstColumn="1" w:lastColumn="1" w:noHBand="0" w:noVBand="0"/>
      </w:tblPr>
      <w:tblGrid>
        <w:gridCol w:w="8234"/>
      </w:tblGrid>
      <w:tr w:rsidR="00D14FC5" w:rsidTr="007623C6">
        <w:tc>
          <w:tcPr>
            <w:tcW w:w="8384" w:type="dxa"/>
          </w:tcPr>
          <w:p w:rsidR="00D14FC5" w:rsidRPr="00D14FC5" w:rsidRDefault="00D14FC5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van zijn tijd: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D14FC5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:rsidR="00D14FC5" w:rsidRDefault="00D14FC5" w:rsidP="00D14F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D14FC5" w:rsidRDefault="00D14FC5" w:rsidP="00D14FC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7623C6" w:rsidRDefault="007623C6" w:rsidP="00D14FC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D14FC5" w:rsidRPr="00D14FC5" w:rsidRDefault="00D14FC5" w:rsidP="00D14FC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14FC5">
        <w:rPr>
          <w:rFonts w:ascii="Arial" w:hAnsi="Arial" w:cs="Arial"/>
          <w:i/>
          <w:iCs/>
        </w:rPr>
        <w:t>Uitvoering</w:t>
      </w:r>
    </w:p>
    <w:p w:rsidR="00D14FC5" w:rsidRDefault="00D14FC5" w:rsidP="00D14FC5">
      <w:pPr>
        <w:autoSpaceDE w:val="0"/>
        <w:autoSpaceDN w:val="0"/>
        <w:adjustRightInd w:val="0"/>
        <w:rPr>
          <w:rFonts w:ascii="Arial" w:hAnsi="Arial" w:cs="Arial"/>
        </w:rPr>
      </w:pPr>
      <w:r w:rsidRPr="00D14FC5">
        <w:rPr>
          <w:rFonts w:ascii="Arial" w:hAnsi="Arial" w:cs="Arial"/>
        </w:rPr>
        <w:t>Je kunt zeggen dat Arbo een zaak is van werkgevers en werknemers en dat</w:t>
      </w:r>
      <w:r>
        <w:rPr>
          <w:rFonts w:ascii="Arial" w:hAnsi="Arial" w:cs="Arial"/>
        </w:rPr>
        <w:t xml:space="preserve"> de overheid zich daar niet mee </w:t>
      </w:r>
      <w:r w:rsidRPr="00D14FC5">
        <w:rPr>
          <w:rFonts w:ascii="Arial" w:hAnsi="Arial" w:cs="Arial"/>
        </w:rPr>
        <w:t xml:space="preserve">moet bemoeien. </w:t>
      </w:r>
    </w:p>
    <w:p w:rsidR="00D14FC5" w:rsidRPr="00D14FC5" w:rsidRDefault="00D14FC5" w:rsidP="00D14FC5">
      <w:pPr>
        <w:autoSpaceDE w:val="0"/>
        <w:autoSpaceDN w:val="0"/>
        <w:adjustRightInd w:val="0"/>
        <w:rPr>
          <w:rFonts w:ascii="Arial" w:hAnsi="Arial" w:cs="Arial"/>
        </w:rPr>
      </w:pPr>
      <w:r w:rsidRPr="00D14FC5">
        <w:rPr>
          <w:rFonts w:ascii="Arial" w:hAnsi="Arial" w:cs="Arial"/>
        </w:rPr>
        <w:t>De overheid bemoeit zich ook niet met salarissen, dat laat ze over aan werkgevers en werknemers.</w:t>
      </w:r>
      <w:r>
        <w:rPr>
          <w:rFonts w:ascii="Arial" w:hAnsi="Arial" w:cs="Arial"/>
        </w:rPr>
        <w:t xml:space="preserve"> </w:t>
      </w:r>
      <w:r w:rsidRPr="00D14FC5">
        <w:rPr>
          <w:rFonts w:ascii="Arial" w:hAnsi="Arial" w:cs="Arial"/>
        </w:rPr>
        <w:t>Alleen als de salarissen uit de hand dreigen te lopen, grijpt de overhei</w:t>
      </w:r>
      <w:r>
        <w:rPr>
          <w:rFonts w:ascii="Arial" w:hAnsi="Arial" w:cs="Arial"/>
        </w:rPr>
        <w:t>d in met een loonmaatregel. Dat ko</w:t>
      </w:r>
      <w:r w:rsidRPr="00D14FC5">
        <w:rPr>
          <w:rFonts w:ascii="Arial" w:hAnsi="Arial" w:cs="Arial"/>
        </w:rPr>
        <w:t>mt zelden voor.</w:t>
      </w:r>
    </w:p>
    <w:p w:rsidR="007623C6" w:rsidRDefault="00D14FC5" w:rsidP="00D14FC5">
      <w:pPr>
        <w:autoSpaceDE w:val="0"/>
        <w:autoSpaceDN w:val="0"/>
        <w:adjustRightInd w:val="0"/>
        <w:rPr>
          <w:rFonts w:ascii="Arial" w:hAnsi="Arial" w:cs="Arial"/>
        </w:rPr>
      </w:pPr>
      <w:r w:rsidRPr="00D14FC5">
        <w:rPr>
          <w:rFonts w:ascii="Arial" w:hAnsi="Arial" w:cs="Arial"/>
        </w:rPr>
        <w:t>Door wetten en regels vast te stellen, bemoeit de overheid zich wel intensi</w:t>
      </w:r>
      <w:r>
        <w:rPr>
          <w:rFonts w:ascii="Arial" w:hAnsi="Arial" w:cs="Arial"/>
        </w:rPr>
        <w:t xml:space="preserve">ef met Arbo. </w:t>
      </w:r>
    </w:p>
    <w:p w:rsidR="007623C6" w:rsidRDefault="007623C6" w:rsidP="00D14FC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14FC5" w:rsidRDefault="00D14FC5" w:rsidP="007623C6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Waarom denk je dat </w:t>
      </w:r>
      <w:r w:rsidRPr="00D14FC5">
        <w:rPr>
          <w:rFonts w:ascii="Arial" w:hAnsi="Arial" w:cs="Arial"/>
        </w:rPr>
        <w:t>de overheid zich wél intensief met de Arbo bemoeit?</w:t>
      </w:r>
    </w:p>
    <w:p w:rsidR="007623C6" w:rsidRDefault="007623C6" w:rsidP="00D14FC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raster"/>
        <w:tblW w:w="0" w:type="auto"/>
        <w:tblInd w:w="828" w:type="dxa"/>
        <w:tblLook w:val="01E0" w:firstRow="1" w:lastRow="1" w:firstColumn="1" w:lastColumn="1" w:noHBand="0" w:noVBand="0"/>
      </w:tblPr>
      <w:tblGrid>
        <w:gridCol w:w="3960"/>
        <w:gridCol w:w="4424"/>
      </w:tblGrid>
      <w:tr w:rsidR="007623C6" w:rsidTr="007623C6">
        <w:tc>
          <w:tcPr>
            <w:tcW w:w="3960" w:type="dxa"/>
          </w:tcPr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23C6">
              <w:rPr>
                <w:rFonts w:ascii="Arial" w:hAnsi="Arial" w:cs="Arial"/>
              </w:rPr>
              <w:t>De overheid wil bereiken dat</w:t>
            </w:r>
          </w:p>
        </w:tc>
        <w:tc>
          <w:tcPr>
            <w:tcW w:w="4424" w:type="dxa"/>
          </w:tcPr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23C6">
              <w:rPr>
                <w:rFonts w:ascii="Arial" w:hAnsi="Arial" w:cs="Arial"/>
              </w:rPr>
              <w:t>De overheid wil dat doel bereiken door</w:t>
            </w:r>
          </w:p>
        </w:tc>
      </w:tr>
      <w:tr w:rsidR="007623C6" w:rsidTr="007623C6">
        <w:tc>
          <w:tcPr>
            <w:tcW w:w="3960" w:type="dxa"/>
          </w:tcPr>
          <w:p w:rsid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623C6" w:rsidTr="007623C6">
        <w:tc>
          <w:tcPr>
            <w:tcW w:w="3960" w:type="dxa"/>
          </w:tcPr>
          <w:p w:rsid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623C6" w:rsidTr="007623C6">
        <w:tc>
          <w:tcPr>
            <w:tcW w:w="3960" w:type="dxa"/>
          </w:tcPr>
          <w:p w:rsid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623C6" w:rsidRPr="007623C6" w:rsidRDefault="007623C6" w:rsidP="00D14F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 w:cs="Arial"/>
              </w:rPr>
              <w:instrText xml:space="preserve"> FORMTEXT </w:instrText>
            </w:r>
            <w:r w:rsidR="006C03B8" w:rsidRPr="007623C6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7623C6" w:rsidRDefault="007623C6" w:rsidP="00D14FC5">
      <w:pPr>
        <w:autoSpaceDE w:val="0"/>
        <w:autoSpaceDN w:val="0"/>
        <w:adjustRightInd w:val="0"/>
        <w:rPr>
          <w:rFonts w:ascii="Arial" w:hAnsi="Arial" w:cs="Arial"/>
        </w:rPr>
      </w:pPr>
    </w:p>
    <w:p w:rsidR="006E5DE0" w:rsidRPr="006E5DE0" w:rsidRDefault="006E5DE0" w:rsidP="006E5DE0">
      <w:pPr>
        <w:autoSpaceDE w:val="0"/>
        <w:autoSpaceDN w:val="0"/>
        <w:adjustRightInd w:val="0"/>
        <w:rPr>
          <w:rFonts w:ascii="Arial" w:hAnsi="Arial" w:cs="Arial"/>
        </w:rPr>
      </w:pPr>
      <w:r w:rsidRPr="006E5DE0">
        <w:rPr>
          <w:rFonts w:ascii="Arial" w:hAnsi="Arial" w:cs="Arial"/>
        </w:rPr>
        <w:t>Natuurlijk heb je ook een mening over de Arbo-wetgeving. Zet je mening o</w:t>
      </w:r>
      <w:r>
        <w:rPr>
          <w:rFonts w:ascii="Arial" w:hAnsi="Arial" w:cs="Arial"/>
        </w:rPr>
        <w:t xml:space="preserve">ver deze wetgeving op een apart </w:t>
      </w:r>
      <w:r w:rsidRPr="006E5DE0">
        <w:rPr>
          <w:rFonts w:ascii="Arial" w:hAnsi="Arial" w:cs="Arial"/>
        </w:rPr>
        <w:t>vel papier. In je mening zijn de volgende vragen verwerkt:</w:t>
      </w:r>
    </w:p>
    <w:p w:rsidR="006E5DE0" w:rsidRDefault="006E5DE0" w:rsidP="006E5DE0">
      <w:pPr>
        <w:autoSpaceDE w:val="0"/>
        <w:autoSpaceDN w:val="0"/>
        <w:adjustRightInd w:val="0"/>
        <w:rPr>
          <w:rFonts w:ascii="Arial" w:hAnsi="Arial" w:cs="Arial"/>
        </w:rPr>
      </w:pPr>
    </w:p>
    <w:p w:rsidR="006E5DE0" w:rsidRDefault="006E5DE0" w:rsidP="006E5DE0">
      <w:pPr>
        <w:autoSpaceDE w:val="0"/>
        <w:autoSpaceDN w:val="0"/>
        <w:adjustRightInd w:val="0"/>
        <w:rPr>
          <w:rFonts w:ascii="Arial" w:hAnsi="Arial" w:cs="Arial"/>
        </w:rPr>
      </w:pPr>
    </w:p>
    <w:p w:rsidR="006E5DE0" w:rsidRPr="006E5DE0" w:rsidRDefault="006E5DE0" w:rsidP="006E5D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E5DE0">
        <w:rPr>
          <w:rFonts w:ascii="Arial" w:hAnsi="Arial" w:cs="Arial"/>
        </w:rPr>
        <w:t>ind je de Arbo-wetgeving een goede of slechte zaak?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ascii="Arial" w:hAnsi="Arial" w:cs="Arial"/>
        </w:rPr>
        <w:instrText xml:space="preserve"> FORMTEXT </w:instrText>
      </w:r>
      <w:r w:rsidR="006C03B8" w:rsidRPr="006E5DE0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:rsidR="006E5DE0" w:rsidRDefault="006E5DE0" w:rsidP="006E5DE0">
      <w:pPr>
        <w:autoSpaceDE w:val="0"/>
        <w:autoSpaceDN w:val="0"/>
        <w:adjustRightInd w:val="0"/>
        <w:rPr>
          <w:rFonts w:ascii="Arial" w:hAnsi="Arial" w:cs="Arial"/>
        </w:rPr>
      </w:pPr>
    </w:p>
    <w:p w:rsidR="006E5DE0" w:rsidRDefault="006E5DE0" w:rsidP="006E5D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6E5DE0">
        <w:rPr>
          <w:rFonts w:ascii="Arial" w:hAnsi="Arial" w:cs="Arial"/>
        </w:rPr>
        <w:t>Wat vind je aan de Arbo-wetgeving goed, wat vind je minder goed en waarom?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>
        <w:rPr>
          <w:rFonts w:ascii="Arial" w:hAnsi="Arial" w:cs="Arial"/>
        </w:rPr>
        <w:instrText xml:space="preserve"> FORMTEXT </w:instrText>
      </w:r>
      <w:r w:rsidR="006C03B8" w:rsidRPr="006E5DE0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  <w:r w:rsidR="0088019D">
        <w:rPr>
          <w:rFonts w:ascii="Arial" w:hAnsi="Arial" w:cs="Arial"/>
        </w:rPr>
        <w:br/>
      </w:r>
    </w:p>
    <w:p w:rsidR="0088019D" w:rsidRDefault="0088019D" w:rsidP="0088019D">
      <w:pPr>
        <w:autoSpaceDE w:val="0"/>
        <w:autoSpaceDN w:val="0"/>
        <w:adjustRightInd w:val="0"/>
        <w:rPr>
          <w:rFonts w:ascii="Arial" w:hAnsi="Arial" w:cs="Arial"/>
        </w:rPr>
      </w:pPr>
    </w:p>
    <w:p w:rsidR="0088019D" w:rsidRDefault="0088019D" w:rsidP="0088019D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Laat de uitwerking controleren door de docent. </w:t>
      </w:r>
    </w:p>
    <w:p w:rsidR="0088019D" w:rsidRDefault="0088019D" w:rsidP="0088019D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8019D" w:rsidRDefault="0088019D" w:rsidP="0088019D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Sla deze uitgewerkte opdracht op in je portfolio,</w:t>
      </w:r>
    </w:p>
    <w:p w:rsidR="0088019D" w:rsidRPr="006E5DE0" w:rsidRDefault="0088019D" w:rsidP="0088019D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E5DE0" w:rsidRPr="006E5DE0" w:rsidRDefault="006E5DE0">
      <w:pPr>
        <w:rPr>
          <w:rFonts w:ascii="Arial" w:hAnsi="Arial" w:cs="Arial"/>
        </w:rPr>
      </w:pPr>
    </w:p>
    <w:sectPr w:rsidR="006E5DE0" w:rsidRPr="006E5D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10" w:rsidRDefault="00F26210">
      <w:r>
        <w:separator/>
      </w:r>
    </w:p>
  </w:endnote>
  <w:endnote w:type="continuationSeparator" w:id="0">
    <w:p w:rsidR="00F26210" w:rsidRDefault="00F2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A" w:rsidRPr="007623C6" w:rsidRDefault="0083032A">
    <w:pPr>
      <w:pStyle w:val="Voettekst"/>
      <w:rPr>
        <w:rFonts w:ascii="Arial" w:hAnsi="Arial" w:cs="Arial"/>
        <w:sz w:val="16"/>
        <w:szCs w:val="16"/>
      </w:rPr>
    </w:pPr>
    <w:r w:rsidRPr="007623C6">
      <w:rPr>
        <w:rFonts w:ascii="Arial" w:hAnsi="Arial" w:cs="Arial"/>
        <w:sz w:val="16"/>
        <w:szCs w:val="16"/>
      </w:rPr>
      <w:t>GL Landbouwbreed</w:t>
    </w:r>
    <w:r>
      <w:rPr>
        <w:rFonts w:ascii="Arial" w:hAnsi="Arial" w:cs="Arial"/>
        <w:sz w:val="16"/>
        <w:szCs w:val="16"/>
      </w:rPr>
      <w:tab/>
      <w:t>KOG</w:t>
    </w:r>
    <w:r>
      <w:rPr>
        <w:rFonts w:ascii="Arial" w:hAnsi="Arial" w:cs="Arial"/>
        <w:sz w:val="16"/>
        <w:szCs w:val="16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BB3A1C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10" w:rsidRDefault="00F26210">
      <w:r>
        <w:separator/>
      </w:r>
    </w:p>
  </w:footnote>
  <w:footnote w:type="continuationSeparator" w:id="0">
    <w:p w:rsidR="00F26210" w:rsidRDefault="00F2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A" w:rsidRPr="007623C6" w:rsidRDefault="0083032A">
    <w:pPr>
      <w:pStyle w:val="Koptekst"/>
      <w:rPr>
        <w:rFonts w:ascii="Arial" w:hAnsi="Arial" w:cs="Arial"/>
        <w:sz w:val="16"/>
        <w:szCs w:val="16"/>
      </w:rPr>
    </w:pPr>
    <w:r>
      <w:tab/>
    </w:r>
    <w:r w:rsidRPr="007623C6">
      <w:rPr>
        <w:rFonts w:ascii="Arial" w:hAnsi="Arial" w:cs="Arial"/>
        <w:sz w:val="16"/>
        <w:szCs w:val="16"/>
      </w:rPr>
      <w:t>Veiligheid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D82"/>
    <w:multiLevelType w:val="multilevel"/>
    <w:tmpl w:val="DAA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0447B"/>
    <w:multiLevelType w:val="hybridMultilevel"/>
    <w:tmpl w:val="7A64E9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650D2"/>
    <w:multiLevelType w:val="hybridMultilevel"/>
    <w:tmpl w:val="B658C0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84BC7"/>
    <w:multiLevelType w:val="hybridMultilevel"/>
    <w:tmpl w:val="DAA0D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55576"/>
    <w:multiLevelType w:val="hybridMultilevel"/>
    <w:tmpl w:val="B1EE7D1E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772F21"/>
    <w:multiLevelType w:val="hybridMultilevel"/>
    <w:tmpl w:val="64B4B90C"/>
    <w:lvl w:ilvl="0" w:tplc="D86EA0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29"/>
    <w:rsid w:val="00253F7C"/>
    <w:rsid w:val="002D7F7C"/>
    <w:rsid w:val="00415625"/>
    <w:rsid w:val="005064FC"/>
    <w:rsid w:val="005A4E24"/>
    <w:rsid w:val="005C6105"/>
    <w:rsid w:val="006C03B8"/>
    <w:rsid w:val="006E5DE0"/>
    <w:rsid w:val="00722F67"/>
    <w:rsid w:val="007623C6"/>
    <w:rsid w:val="008222A7"/>
    <w:rsid w:val="0083032A"/>
    <w:rsid w:val="00842182"/>
    <w:rsid w:val="0087780E"/>
    <w:rsid w:val="0088019D"/>
    <w:rsid w:val="00AD2B29"/>
    <w:rsid w:val="00B46116"/>
    <w:rsid w:val="00BB3A1C"/>
    <w:rsid w:val="00D14FC5"/>
    <w:rsid w:val="00E57963"/>
    <w:rsid w:val="00EE4E6F"/>
    <w:rsid w:val="00F26210"/>
    <w:rsid w:val="00F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F59C-EFCB-40BF-919E-BE340D2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B4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7623C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623C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6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terflohr.web-log.nl/photos/uncategorized/2008/11/24/080401_veiligheid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</vt:lpstr>
    </vt:vector>
  </TitlesOfParts>
  <Company>Pius X - College</Company>
  <LinksUpToDate>false</LinksUpToDate>
  <CharactersWithSpaces>3278</CharactersWithSpaces>
  <SharedDoc>false</SharedDoc>
  <HLinks>
    <vt:vector size="6" baseType="variant">
      <vt:variant>
        <vt:i4>1507384</vt:i4>
      </vt:variant>
      <vt:variant>
        <vt:i4>-1</vt:i4>
      </vt:variant>
      <vt:variant>
        <vt:i4>1026</vt:i4>
      </vt:variant>
      <vt:variant>
        <vt:i4>1</vt:i4>
      </vt:variant>
      <vt:variant>
        <vt:lpwstr>http://peterflohr.web-log.nl/photos/uncategorized/2008/11/24/080401_veiligheid2.jpg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</dc:title>
  <dc:subject/>
  <dc:creator>Administrator</dc:creator>
  <cp:keywords/>
  <dc:description/>
  <cp:lastModifiedBy>Gert Weerman</cp:lastModifiedBy>
  <cp:revision>2</cp:revision>
  <dcterms:created xsi:type="dcterms:W3CDTF">2020-04-16T10:01:00Z</dcterms:created>
  <dcterms:modified xsi:type="dcterms:W3CDTF">2020-04-16T10:01:00Z</dcterms:modified>
</cp:coreProperties>
</file>